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D83B" w14:textId="05D00251" w:rsidR="00826A4E" w:rsidRPr="00851F9C" w:rsidRDefault="00826A4E" w:rsidP="00826A4E">
      <w:pPr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 w:rsidRPr="00851F9C">
        <w:rPr>
          <w:rFonts w:ascii="David" w:hAnsi="David" w:cs="David" w:hint="cs"/>
          <w:b/>
          <w:bCs/>
          <w:sz w:val="36"/>
          <w:szCs w:val="36"/>
          <w:u w:val="single"/>
          <w:rtl/>
        </w:rPr>
        <w:t>צו המיסים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של הועד המקומי לשנת 2023</w:t>
      </w:r>
    </w:p>
    <w:p w14:paraId="2E3BCC77" w14:textId="77777777" w:rsidR="00826A4E" w:rsidRDefault="00826A4E" w:rsidP="00826A4E">
      <w:pPr>
        <w:jc w:val="both"/>
        <w:rPr>
          <w:rFonts w:ascii="David" w:hAnsi="David" w:cs="David"/>
          <w:b/>
          <w:bCs/>
          <w:sz w:val="32"/>
          <w:szCs w:val="32"/>
          <w:rtl/>
        </w:rPr>
      </w:pPr>
    </w:p>
    <w:p w14:paraId="5B152DC4" w14:textId="1B3A7F8C" w:rsidR="00826A4E" w:rsidRDefault="00826A4E" w:rsidP="00826A4E">
      <w:pPr>
        <w:jc w:val="both"/>
        <w:rPr>
          <w:rFonts w:ascii="David" w:hAnsi="David" w:cs="David"/>
          <w:sz w:val="32"/>
          <w:szCs w:val="32"/>
          <w:rtl/>
        </w:rPr>
      </w:pPr>
      <w:r w:rsidRPr="00851F9C">
        <w:rPr>
          <w:rFonts w:ascii="David" w:hAnsi="David" w:cs="David" w:hint="cs"/>
          <w:b/>
          <w:bCs/>
          <w:sz w:val="32"/>
          <w:szCs w:val="32"/>
          <w:rtl/>
        </w:rPr>
        <w:t>הטלת ארנונה כללית של הועד המקומי (מיסי ועד)</w:t>
      </w:r>
      <w:r w:rsidRPr="00851F9C">
        <w:rPr>
          <w:rFonts w:ascii="David" w:hAnsi="David" w:cs="David" w:hint="cs"/>
          <w:b/>
          <w:bCs/>
          <w:sz w:val="32"/>
          <w:szCs w:val="32"/>
        </w:rPr>
        <w:t xml:space="preserve"> </w:t>
      </w:r>
      <w:r w:rsidRPr="00851F9C">
        <w:rPr>
          <w:rFonts w:ascii="David" w:hAnsi="David" w:cs="David" w:hint="cs"/>
          <w:b/>
          <w:bCs/>
          <w:sz w:val="32"/>
          <w:szCs w:val="32"/>
          <w:rtl/>
        </w:rPr>
        <w:t>לשנת הכספים 2023 לתקופה שמיום 1 ינואר 2023 ועד</w:t>
      </w:r>
      <w:r>
        <w:rPr>
          <w:rFonts w:ascii="David" w:hAnsi="David" w:cs="David" w:hint="cs"/>
          <w:b/>
          <w:bCs/>
          <w:sz w:val="32"/>
          <w:szCs w:val="32"/>
          <w:rtl/>
        </w:rPr>
        <w:t xml:space="preserve"> ליום</w:t>
      </w:r>
      <w:r w:rsidRPr="00851F9C">
        <w:rPr>
          <w:rFonts w:ascii="David" w:hAnsi="David" w:cs="David" w:hint="cs"/>
          <w:b/>
          <w:bCs/>
          <w:sz w:val="32"/>
          <w:szCs w:val="32"/>
          <w:rtl/>
        </w:rPr>
        <w:t xml:space="preserve"> 31 דצמבר 2023</w:t>
      </w:r>
      <w:r>
        <w:rPr>
          <w:rFonts w:ascii="David" w:hAnsi="David" w:cs="David" w:hint="cs"/>
          <w:sz w:val="32"/>
          <w:szCs w:val="32"/>
          <w:rtl/>
        </w:rPr>
        <w:t>.</w:t>
      </w:r>
    </w:p>
    <w:p w14:paraId="438836CC" w14:textId="77777777" w:rsidR="00826A4E" w:rsidRDefault="00826A4E" w:rsidP="00826A4E">
      <w:pPr>
        <w:jc w:val="both"/>
        <w:rPr>
          <w:rFonts w:ascii="David" w:hAnsi="David" w:cs="David"/>
          <w:sz w:val="32"/>
          <w:szCs w:val="32"/>
          <w:rtl/>
        </w:rPr>
      </w:pPr>
    </w:p>
    <w:p w14:paraId="5689AC57" w14:textId="08EAE872" w:rsidR="00826A4E" w:rsidRDefault="00826A4E" w:rsidP="00826A4E">
      <w:pPr>
        <w:jc w:val="both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בתוקף סמכותו לפי צו המועצות המקומיות (מועצות אזוריות) תשי"ח-1958, פקודת המועצות המקומיות (נוסח חדש) ולפי חוק ההסדרים במשק המדינה (תיקוני חקיקה להשגת יעד התקציב) </w:t>
      </w:r>
      <w:proofErr w:type="spellStart"/>
      <w:r>
        <w:rPr>
          <w:rFonts w:ascii="David" w:hAnsi="David" w:cs="David" w:hint="cs"/>
          <w:sz w:val="32"/>
          <w:szCs w:val="32"/>
          <w:rtl/>
        </w:rPr>
        <w:t>התשנ"ג</w:t>
      </w:r>
      <w:proofErr w:type="spellEnd"/>
      <w:r>
        <w:rPr>
          <w:rFonts w:ascii="David" w:hAnsi="David" w:cs="David" w:hint="cs"/>
          <w:sz w:val="32"/>
          <w:szCs w:val="32"/>
          <w:rtl/>
        </w:rPr>
        <w:t xml:space="preserve">- 1992 והתקנות שהותקנו לפיו ולפי כל דין, מחליט בזה </w:t>
      </w:r>
      <w:r w:rsidRPr="00947CED">
        <w:rPr>
          <w:rFonts w:ascii="David" w:hAnsi="David" w:cs="David" w:hint="cs"/>
          <w:b/>
          <w:bCs/>
          <w:sz w:val="32"/>
          <w:szCs w:val="32"/>
          <w:rtl/>
        </w:rPr>
        <w:t>ועד מקומי גבעת ח"ן</w:t>
      </w:r>
      <w:r>
        <w:rPr>
          <w:rFonts w:ascii="David" w:hAnsi="David" w:cs="David" w:hint="cs"/>
          <w:sz w:val="32"/>
          <w:szCs w:val="32"/>
          <w:rtl/>
        </w:rPr>
        <w:t xml:space="preserve"> - במסגרת ישיבתו מיום 11.1.2022 - להטיל ארנונה כללית של הועד המקומי לשנת הכספים 2023, כדלקמן:</w:t>
      </w:r>
    </w:p>
    <w:p w14:paraId="54A7F959" w14:textId="77777777" w:rsidR="00826A4E" w:rsidRDefault="00826A4E" w:rsidP="00826A4E">
      <w:pPr>
        <w:jc w:val="both"/>
        <w:rPr>
          <w:rFonts w:ascii="David" w:hAnsi="David" w:cs="David"/>
          <w:sz w:val="32"/>
          <w:szCs w:val="32"/>
          <w:rtl/>
        </w:rPr>
      </w:pPr>
    </w:p>
    <w:p w14:paraId="4B15B189" w14:textId="77777777" w:rsidR="00826A4E" w:rsidRPr="00851F9C" w:rsidRDefault="00826A4E" w:rsidP="00826A4E">
      <w:pPr>
        <w:pStyle w:val="a9"/>
        <w:numPr>
          <w:ilvl w:val="0"/>
          <w:numId w:val="12"/>
        </w:numPr>
        <w:spacing w:after="160" w:line="259" w:lineRule="auto"/>
        <w:jc w:val="both"/>
        <w:rPr>
          <w:rFonts w:ascii="David" w:hAnsi="David" w:cs="David"/>
          <w:b/>
          <w:bCs/>
          <w:sz w:val="32"/>
          <w:szCs w:val="32"/>
          <w:u w:val="single"/>
        </w:rPr>
      </w:pPr>
      <w:r w:rsidRPr="00851F9C">
        <w:rPr>
          <w:rFonts w:ascii="David" w:hAnsi="David" w:cs="David" w:hint="cs"/>
          <w:b/>
          <w:bCs/>
          <w:sz w:val="32"/>
          <w:szCs w:val="32"/>
          <w:u w:val="single"/>
          <w:rtl/>
        </w:rPr>
        <w:t>הגדרות</w:t>
      </w:r>
    </w:p>
    <w:p w14:paraId="1A48A552" w14:textId="77777777" w:rsidR="00826A4E" w:rsidRPr="002243B9" w:rsidRDefault="00826A4E" w:rsidP="00826A4E">
      <w:pPr>
        <w:ind w:left="-58" w:firstLine="708"/>
        <w:jc w:val="both"/>
        <w:rPr>
          <w:rFonts w:ascii="David" w:hAnsi="David" w:cs="David"/>
          <w:sz w:val="32"/>
          <w:szCs w:val="32"/>
        </w:rPr>
      </w:pPr>
      <w:r w:rsidRPr="002243B9">
        <w:rPr>
          <w:rFonts w:ascii="David" w:hAnsi="David" w:cs="David" w:hint="cs"/>
          <w:sz w:val="32"/>
          <w:szCs w:val="32"/>
          <w:rtl/>
        </w:rPr>
        <w:t xml:space="preserve">כאמור </w:t>
      </w:r>
      <w:r>
        <w:rPr>
          <w:rFonts w:ascii="David" w:hAnsi="David" w:cs="David" w:hint="cs"/>
          <w:sz w:val="32"/>
          <w:szCs w:val="32"/>
          <w:rtl/>
        </w:rPr>
        <w:t>בהיטל המיסים</w:t>
      </w:r>
      <w:r w:rsidRPr="002243B9">
        <w:rPr>
          <w:rFonts w:ascii="David" w:hAnsi="David" w:cs="David" w:hint="cs"/>
          <w:sz w:val="32"/>
          <w:szCs w:val="32"/>
          <w:rtl/>
        </w:rPr>
        <w:t xml:space="preserve"> של מועצה </w:t>
      </w:r>
      <w:proofErr w:type="spellStart"/>
      <w:r w:rsidRPr="002243B9">
        <w:rPr>
          <w:rFonts w:ascii="David" w:hAnsi="David" w:cs="David" w:hint="cs"/>
          <w:sz w:val="32"/>
          <w:szCs w:val="32"/>
          <w:rtl/>
        </w:rPr>
        <w:t>איזורית</w:t>
      </w:r>
      <w:proofErr w:type="spellEnd"/>
      <w:r w:rsidRPr="002243B9">
        <w:rPr>
          <w:rFonts w:ascii="David" w:hAnsi="David" w:cs="David" w:hint="cs"/>
          <w:sz w:val="32"/>
          <w:szCs w:val="32"/>
          <w:rtl/>
        </w:rPr>
        <w:t xml:space="preserve"> דרום השרון.</w:t>
      </w:r>
    </w:p>
    <w:p w14:paraId="6FFAF861" w14:textId="77777777" w:rsidR="00826A4E" w:rsidRDefault="00826A4E" w:rsidP="00826A4E">
      <w:pPr>
        <w:pStyle w:val="a9"/>
        <w:numPr>
          <w:ilvl w:val="0"/>
          <w:numId w:val="12"/>
        </w:numPr>
        <w:spacing w:before="240" w:line="259" w:lineRule="auto"/>
        <w:jc w:val="both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מוטלת בזאת ארנונה כללית של הועד המקומי לשנת הכספים 2023 על הנכסים שבתחום הנהלתו של הועד המקומי, מחושבת לפי מטר מרובע, בשיעורים ובסכומים המפורטים להלן:</w:t>
      </w:r>
    </w:p>
    <w:p w14:paraId="0A1786EB" w14:textId="77777777" w:rsidR="00826A4E" w:rsidRPr="00A21C94" w:rsidRDefault="00826A4E" w:rsidP="00826A4E">
      <w:pPr>
        <w:spacing w:before="240"/>
        <w:ind w:left="793"/>
        <w:jc w:val="both"/>
        <w:rPr>
          <w:rFonts w:ascii="David" w:hAnsi="David" w:cs="David"/>
          <w:sz w:val="32"/>
          <w:szCs w:val="32"/>
        </w:rPr>
      </w:pPr>
      <w:r w:rsidRPr="00A21C94">
        <w:rPr>
          <w:rFonts w:ascii="David" w:hAnsi="David" w:cs="David" w:hint="cs"/>
          <w:sz w:val="32"/>
          <w:szCs w:val="32"/>
          <w:rtl/>
        </w:rPr>
        <w:t>בניין מגורים</w:t>
      </w:r>
      <w:r>
        <w:rPr>
          <w:rFonts w:ascii="David" w:hAnsi="David" w:cs="David" w:hint="cs"/>
          <w:sz w:val="32"/>
          <w:szCs w:val="32"/>
          <w:rtl/>
        </w:rPr>
        <w:t>:</w:t>
      </w:r>
      <w:r w:rsidRPr="00A21C94">
        <w:rPr>
          <w:rFonts w:ascii="David" w:hAnsi="David" w:cs="David" w:hint="cs"/>
          <w:sz w:val="32"/>
          <w:szCs w:val="32"/>
          <w:rtl/>
        </w:rPr>
        <w:t xml:space="preserve">  </w:t>
      </w:r>
      <w:r w:rsidRPr="00A21C94">
        <w:rPr>
          <w:rFonts w:ascii="David" w:hAnsi="David" w:cs="David" w:hint="cs"/>
          <w:sz w:val="32"/>
          <w:szCs w:val="32"/>
          <w:highlight w:val="yellow"/>
          <w:rtl/>
        </w:rPr>
        <w:t>15.50 ש"ח למ"ר*</w:t>
      </w:r>
    </w:p>
    <w:p w14:paraId="439FAB94" w14:textId="77777777" w:rsidR="00826A4E" w:rsidRDefault="00826A4E" w:rsidP="00826A4E">
      <w:pPr>
        <w:pStyle w:val="a9"/>
        <w:spacing w:before="240"/>
        <w:ind w:left="1360"/>
        <w:jc w:val="both"/>
        <w:rPr>
          <w:rFonts w:ascii="David" w:hAnsi="David" w:cs="David"/>
          <w:sz w:val="32"/>
          <w:szCs w:val="32"/>
        </w:rPr>
      </w:pPr>
    </w:p>
    <w:p w14:paraId="5F862E2C" w14:textId="77777777" w:rsidR="00826A4E" w:rsidRPr="00652F22" w:rsidRDefault="00826A4E" w:rsidP="00826A4E">
      <w:pPr>
        <w:pStyle w:val="a9"/>
        <w:numPr>
          <w:ilvl w:val="0"/>
          <w:numId w:val="12"/>
        </w:numPr>
        <w:tabs>
          <w:tab w:val="clear" w:pos="360"/>
        </w:tabs>
        <w:spacing w:after="160" w:line="259" w:lineRule="auto"/>
        <w:ind w:left="651" w:hanging="651"/>
        <w:jc w:val="both"/>
        <w:rPr>
          <w:rFonts w:ascii="David" w:hAnsi="David" w:cs="David"/>
          <w:sz w:val="32"/>
          <w:szCs w:val="32"/>
        </w:rPr>
      </w:pPr>
      <w:r w:rsidRPr="00652F22">
        <w:rPr>
          <w:rFonts w:ascii="David" w:hAnsi="David" w:cs="David" w:hint="cs"/>
          <w:b/>
          <w:bCs/>
          <w:sz w:val="32"/>
          <w:szCs w:val="32"/>
          <w:u w:val="single"/>
          <w:rtl/>
        </w:rPr>
        <w:t>מועדי תשלום</w:t>
      </w: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וגבייה על ידי המועצה</w:t>
      </w:r>
      <w:r>
        <w:rPr>
          <w:rFonts w:ascii="David" w:hAnsi="David" w:cs="David" w:hint="cs"/>
          <w:sz w:val="32"/>
          <w:szCs w:val="32"/>
          <w:rtl/>
        </w:rPr>
        <w:t>:</w:t>
      </w:r>
    </w:p>
    <w:p w14:paraId="39A62CEB" w14:textId="6EE5377A" w:rsidR="00826A4E" w:rsidRDefault="00826A4E" w:rsidP="00826A4E">
      <w:pPr>
        <w:pStyle w:val="a9"/>
        <w:numPr>
          <w:ilvl w:val="1"/>
          <w:numId w:val="12"/>
        </w:numPr>
        <w:spacing w:after="160" w:line="259" w:lineRule="auto"/>
        <w:ind w:hanging="531"/>
        <w:jc w:val="both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מועד תשלום הארנונה המוטלת על פי החלטה זו הוא יום 1.1.2023 כאשר זכאויות להנחה יהיו על פי היטל המיסים של המועצה האזורית דרום השרון (להלן: "המועצה").</w:t>
      </w:r>
    </w:p>
    <w:p w14:paraId="37161288" w14:textId="77777777" w:rsidR="00826A4E" w:rsidRDefault="00826A4E" w:rsidP="00826A4E">
      <w:pPr>
        <w:pStyle w:val="a9"/>
        <w:numPr>
          <w:ilvl w:val="1"/>
          <w:numId w:val="12"/>
        </w:numPr>
        <w:spacing w:after="160" w:line="259" w:lineRule="auto"/>
        <w:ind w:hanging="531"/>
        <w:jc w:val="both"/>
        <w:rPr>
          <w:rFonts w:ascii="David" w:hAnsi="David" w:cs="David"/>
          <w:sz w:val="32"/>
          <w:szCs w:val="32"/>
        </w:rPr>
      </w:pPr>
      <w:r w:rsidRPr="00652F22">
        <w:rPr>
          <w:rFonts w:ascii="David" w:hAnsi="David" w:cs="David" w:hint="cs"/>
          <w:sz w:val="32"/>
          <w:szCs w:val="32"/>
          <w:rtl/>
        </w:rPr>
        <w:t xml:space="preserve">על אף האמור בסעיף א' דלעיל, </w:t>
      </w:r>
      <w:r>
        <w:rPr>
          <w:rFonts w:ascii="David" w:hAnsi="David" w:cs="David" w:hint="cs"/>
          <w:sz w:val="32"/>
          <w:szCs w:val="32"/>
          <w:rtl/>
        </w:rPr>
        <w:t xml:space="preserve">ובכפוף ובהתאם לאמור בהיטל המיסים של המועצה - </w:t>
      </w:r>
      <w:r w:rsidRPr="00652F22">
        <w:rPr>
          <w:rFonts w:ascii="David" w:hAnsi="David" w:cs="David" w:hint="cs"/>
          <w:sz w:val="32"/>
          <w:szCs w:val="32"/>
          <w:rtl/>
        </w:rPr>
        <w:t>רשאי החייב בתשלום הארנונה לשלמה ב-6 תשלומים חודשיים.</w:t>
      </w:r>
    </w:p>
    <w:p w14:paraId="64D1B91B" w14:textId="61BCEA28" w:rsidR="00826A4E" w:rsidRPr="00652F22" w:rsidRDefault="00826A4E" w:rsidP="00826A4E">
      <w:pPr>
        <w:pStyle w:val="a9"/>
        <w:numPr>
          <w:ilvl w:val="1"/>
          <w:numId w:val="12"/>
        </w:numPr>
        <w:spacing w:after="160" w:line="259" w:lineRule="auto"/>
        <w:ind w:hanging="531"/>
        <w:jc w:val="both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גביית רכיב ארנונת הועד המקומי תתבצע ע"י המועצה ישירות מהמחזיקים בנכסים, כפי שהתבצע בשנת 2022. </w:t>
      </w:r>
    </w:p>
    <w:p w14:paraId="7999EC0C" w14:textId="6301B42E" w:rsidR="00826A4E" w:rsidRPr="00001C3E" w:rsidRDefault="00826A4E" w:rsidP="00826A4E">
      <w:pPr>
        <w:ind w:left="650"/>
        <w:jc w:val="both"/>
        <w:rPr>
          <w:rFonts w:ascii="David" w:hAnsi="David" w:cs="David"/>
          <w:sz w:val="32"/>
          <w:szCs w:val="32"/>
        </w:rPr>
      </w:pPr>
      <w:r w:rsidRPr="00652F22">
        <w:rPr>
          <w:rFonts w:ascii="David" w:hAnsi="David" w:cs="David" w:hint="cs"/>
          <w:b/>
          <w:bCs/>
          <w:sz w:val="32"/>
          <w:szCs w:val="32"/>
          <w:rtl/>
        </w:rPr>
        <w:t>*</w:t>
      </w:r>
      <w:r>
        <w:rPr>
          <w:rFonts w:ascii="David" w:hAnsi="David" w:cs="David" w:hint="cs"/>
          <w:sz w:val="32"/>
          <w:szCs w:val="32"/>
          <w:rtl/>
        </w:rPr>
        <w:t xml:space="preserve"> </w:t>
      </w:r>
      <w:r w:rsidRPr="00A21C94">
        <w:rPr>
          <w:rFonts w:ascii="David" w:hAnsi="David" w:cs="David" w:hint="cs"/>
          <w:sz w:val="32"/>
          <w:szCs w:val="32"/>
          <w:highlight w:val="yellow"/>
          <w:rtl/>
        </w:rPr>
        <w:t xml:space="preserve">כפוף לאישור </w:t>
      </w:r>
      <w:r>
        <w:rPr>
          <w:rFonts w:ascii="David" w:hAnsi="David" w:cs="David" w:hint="cs"/>
          <w:sz w:val="32"/>
          <w:szCs w:val="32"/>
          <w:highlight w:val="yellow"/>
          <w:rtl/>
        </w:rPr>
        <w:t xml:space="preserve">מליאת המועצה ולאישורי </w:t>
      </w:r>
      <w:r w:rsidRPr="00A21C94">
        <w:rPr>
          <w:rFonts w:ascii="David" w:hAnsi="David" w:cs="David" w:hint="cs"/>
          <w:sz w:val="32"/>
          <w:szCs w:val="32"/>
          <w:highlight w:val="yellow"/>
          <w:rtl/>
        </w:rPr>
        <w:t>שרי הפנים והאוצר.</w:t>
      </w:r>
    </w:p>
    <w:p w14:paraId="21018CFC" w14:textId="77777777" w:rsidR="00826A4E" w:rsidRDefault="00826A4E" w:rsidP="00826A4E">
      <w:pPr>
        <w:ind w:left="651" w:hanging="709"/>
        <w:jc w:val="both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sz w:val="32"/>
          <w:szCs w:val="32"/>
          <w:rtl/>
        </w:rPr>
        <w:tab/>
      </w:r>
    </w:p>
    <w:p w14:paraId="1F744E47" w14:textId="77777777" w:rsidR="00826A4E" w:rsidRDefault="00826A4E" w:rsidP="00826A4E">
      <w:pPr>
        <w:tabs>
          <w:tab w:val="center" w:pos="5612"/>
        </w:tabs>
        <w:ind w:left="651" w:hanging="709"/>
        <w:jc w:val="both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sz w:val="32"/>
          <w:szCs w:val="32"/>
          <w:rtl/>
        </w:rPr>
        <w:tab/>
      </w:r>
      <w:r>
        <w:rPr>
          <w:rFonts w:ascii="David" w:hAnsi="David" w:cs="David"/>
          <w:sz w:val="32"/>
          <w:szCs w:val="32"/>
          <w:rtl/>
        </w:rPr>
        <w:tab/>
      </w:r>
      <w:r>
        <w:rPr>
          <w:rFonts w:ascii="David" w:hAnsi="David" w:cs="David" w:hint="cs"/>
          <w:sz w:val="32"/>
          <w:szCs w:val="32"/>
          <w:rtl/>
        </w:rPr>
        <w:t>___________________</w:t>
      </w:r>
    </w:p>
    <w:p w14:paraId="4BEBB18A" w14:textId="77777777" w:rsidR="00826A4E" w:rsidRPr="00947CED" w:rsidRDefault="00826A4E" w:rsidP="00826A4E">
      <w:pPr>
        <w:tabs>
          <w:tab w:val="center" w:pos="5612"/>
        </w:tabs>
        <w:ind w:left="651" w:hanging="709"/>
        <w:jc w:val="both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/>
          <w:sz w:val="32"/>
          <w:szCs w:val="32"/>
          <w:rtl/>
        </w:rPr>
        <w:tab/>
      </w:r>
      <w:r>
        <w:rPr>
          <w:rFonts w:ascii="David" w:hAnsi="David" w:cs="David"/>
          <w:sz w:val="32"/>
          <w:szCs w:val="32"/>
          <w:rtl/>
        </w:rPr>
        <w:tab/>
      </w:r>
      <w:r w:rsidRPr="00947CED">
        <w:rPr>
          <w:rFonts w:ascii="David" w:hAnsi="David" w:cs="David" w:hint="cs"/>
          <w:b/>
          <w:bCs/>
          <w:sz w:val="32"/>
          <w:szCs w:val="32"/>
          <w:rtl/>
        </w:rPr>
        <w:t>חתימת יו"ר ועד מקומי גבעת ח"ן</w:t>
      </w:r>
    </w:p>
    <w:p w14:paraId="5667A313" w14:textId="63874CC0" w:rsidR="00826A4E" w:rsidRDefault="00826A4E" w:rsidP="00826A4E">
      <w:pPr>
        <w:tabs>
          <w:tab w:val="center" w:pos="5612"/>
        </w:tabs>
        <w:ind w:left="651" w:hanging="709"/>
        <w:jc w:val="both"/>
        <w:rPr>
          <w:rtl/>
        </w:rPr>
      </w:pPr>
      <w:r w:rsidRPr="00947CED">
        <w:rPr>
          <w:rFonts w:ascii="David" w:hAnsi="David" w:cs="David"/>
          <w:b/>
          <w:bCs/>
          <w:sz w:val="32"/>
          <w:szCs w:val="32"/>
          <w:rtl/>
        </w:rPr>
        <w:tab/>
      </w:r>
      <w:r w:rsidRPr="00947CED">
        <w:rPr>
          <w:rFonts w:ascii="David" w:hAnsi="David" w:cs="David"/>
          <w:b/>
          <w:bCs/>
          <w:sz w:val="32"/>
          <w:szCs w:val="32"/>
          <w:rtl/>
        </w:rPr>
        <w:tab/>
      </w:r>
      <w:r w:rsidRPr="00947CED">
        <w:rPr>
          <w:rFonts w:ascii="David" w:hAnsi="David" w:cs="David" w:hint="cs"/>
          <w:b/>
          <w:bCs/>
          <w:sz w:val="32"/>
          <w:szCs w:val="32"/>
          <w:rtl/>
        </w:rPr>
        <w:t>יעל טל</w:t>
      </w:r>
    </w:p>
    <w:sectPr w:rsidR="00826A4E" w:rsidSect="00ED5F27">
      <w:headerReference w:type="default" r:id="rId7"/>
      <w:footerReference w:type="default" r:id="rId8"/>
      <w:pgSz w:w="11906" w:h="16838"/>
      <w:pgMar w:top="1440" w:right="1800" w:bottom="1440" w:left="1800" w:header="708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CE553" w14:textId="77777777" w:rsidR="00D565DC" w:rsidRDefault="00D565DC" w:rsidP="00A56DA2">
      <w:r>
        <w:separator/>
      </w:r>
    </w:p>
  </w:endnote>
  <w:endnote w:type="continuationSeparator" w:id="0">
    <w:p w14:paraId="7776752E" w14:textId="77777777" w:rsidR="00D565DC" w:rsidRDefault="00D565DC" w:rsidP="00A5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1C6C" w14:textId="77777777" w:rsidR="0023406B" w:rsidRDefault="0023406B" w:rsidP="0023406B">
    <w:pPr>
      <w:pStyle w:val="a5"/>
      <w:jc w:val="center"/>
      <w:rPr>
        <w:rFonts w:ascii="Arial" w:hAnsi="Arial" w:cs="Arial"/>
      </w:rPr>
    </w:pPr>
    <w:r>
      <w:rPr>
        <w:rFonts w:hint="cs"/>
        <w:rtl/>
      </w:rPr>
      <w:tab/>
    </w:r>
    <w:r w:rsidR="0097387A"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9747BBB" wp14:editId="0AB3DCA0">
              <wp:simplePos x="0" y="0"/>
              <wp:positionH relativeFrom="column">
                <wp:posOffset>-467995</wp:posOffset>
              </wp:positionH>
              <wp:positionV relativeFrom="paragraph">
                <wp:posOffset>-102871</wp:posOffset>
              </wp:positionV>
              <wp:extent cx="6337935" cy="0"/>
              <wp:effectExtent l="0" t="0" r="24765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3793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FE95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ADBED4" id="Straight Connector 2" o:spid="_x0000_s1026" alt="&quot;&quot;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85pt,-8.1pt" to="462.2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" strokecolor="#9fe953">
              <o:lock v:ext="edit" shapetype="f"/>
            </v:line>
          </w:pict>
        </mc:Fallback>
      </mc:AlternateContent>
    </w:r>
    <w:r>
      <w:rPr>
        <w:rFonts w:ascii="Arial" w:hAnsi="Arial" w:cs="Arial"/>
        <w:rtl/>
      </w:rPr>
      <w:t>כתובת: ת.ד. 151 דואר רעננה 43905   טל' 09-7419944   פקס 09-7481130</w:t>
    </w:r>
  </w:p>
  <w:p w14:paraId="098127AA" w14:textId="77777777" w:rsidR="0023406B" w:rsidRDefault="0023406B" w:rsidP="0023406B">
    <w:pPr>
      <w:pStyle w:val="a5"/>
      <w:jc w:val="center"/>
      <w:rPr>
        <w:rFonts w:ascii="Arial" w:hAnsi="Arial" w:cs="Arial"/>
        <w:rtl/>
      </w:rPr>
    </w:pPr>
    <w:r>
      <w:rPr>
        <w:rFonts w:ascii="Arial" w:hAnsi="Arial" w:cs="Arial"/>
        <w:rtl/>
      </w:rPr>
      <w:t>שעות קבלה: ימים א'-ה'  8:00-12:30</w:t>
    </w:r>
  </w:p>
  <w:p w14:paraId="3ADB62B9" w14:textId="77777777" w:rsidR="0023406B" w:rsidRDefault="0023406B" w:rsidP="0023406B">
    <w:pPr>
      <w:pStyle w:val="a5"/>
      <w:jc w:val="center"/>
      <w:rPr>
        <w:rFonts w:ascii="Arial" w:hAnsi="Arial" w:cs="Arial"/>
        <w:rtl/>
      </w:rPr>
    </w:pPr>
    <w:r>
      <w:rPr>
        <w:rFonts w:ascii="Arial" w:hAnsi="Arial" w:cs="Arial"/>
        <w:rtl/>
      </w:rPr>
      <w:t xml:space="preserve">נאוה שריג-גזברית         ליאת דרי – מזכירה </w:t>
    </w:r>
  </w:p>
  <w:p w14:paraId="0D67355E" w14:textId="77777777" w:rsidR="005850CF" w:rsidRPr="0023406B" w:rsidRDefault="00D565DC" w:rsidP="0023406B">
    <w:pPr>
      <w:pStyle w:val="a5"/>
      <w:jc w:val="center"/>
      <w:rPr>
        <w:rFonts w:ascii="Arial" w:hAnsi="Arial" w:cs="Arial"/>
        <w:color w:val="00B050"/>
      </w:rPr>
    </w:pPr>
    <w:hyperlink r:id="rId1" w:history="1">
      <w:r w:rsidR="0023406B">
        <w:rPr>
          <w:rStyle w:val="Hyperlink"/>
          <w:rFonts w:ascii="Arial" w:hAnsi="Arial" w:cs="Arial"/>
          <w:color w:val="00B050"/>
        </w:rPr>
        <w:t xml:space="preserve">     nava@givat-chen.co.il</w:t>
      </w:r>
    </w:hyperlink>
    <w:hyperlink r:id="rId2" w:history="1">
      <w:r w:rsidR="0023406B">
        <w:rPr>
          <w:rStyle w:val="Hyperlink"/>
          <w:rFonts w:ascii="Arial" w:hAnsi="Arial" w:cs="Arial"/>
          <w:color w:val="00B050"/>
        </w:rPr>
        <w:t>office@givat-chen.co.il</w:t>
      </w:r>
    </w:hyperlink>
    <w:r w:rsidR="0023406B">
      <w:rPr>
        <w:rFonts w:ascii="Arial" w:hAnsi="Arial" w:cs="Arial"/>
        <w:color w:val="00B05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0C45" w14:textId="77777777" w:rsidR="00D565DC" w:rsidRDefault="00D565DC" w:rsidP="00A56DA2">
      <w:r>
        <w:separator/>
      </w:r>
    </w:p>
  </w:footnote>
  <w:footnote w:type="continuationSeparator" w:id="0">
    <w:p w14:paraId="181F753F" w14:textId="77777777" w:rsidR="00D565DC" w:rsidRDefault="00D565DC" w:rsidP="00A56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A617" w14:textId="77777777" w:rsidR="005850CF" w:rsidRPr="00076427" w:rsidRDefault="0097387A" w:rsidP="00076427">
    <w:pPr>
      <w:pStyle w:val="a3"/>
      <w:jc w:val="center"/>
    </w:pPr>
    <w:r>
      <w:rPr>
        <w:noProof/>
        <w:lang w:eastAsia="en-US"/>
      </w:rPr>
      <w:drawing>
        <wp:inline distT="0" distB="0" distL="0" distR="0" wp14:anchorId="535D4357" wp14:editId="3BED4B74">
          <wp:extent cx="3200400" cy="1105535"/>
          <wp:effectExtent l="0" t="0" r="0" b="0"/>
          <wp:docPr id="1" name="תמונה 1" descr="Logo_Mekomi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ekomi_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EF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EC7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7E98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AC5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2E1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CE5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6EF0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E7C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CB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62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3F58C4"/>
    <w:multiLevelType w:val="hybridMultilevel"/>
    <w:tmpl w:val="D6565834"/>
    <w:lvl w:ilvl="0" w:tplc="9430631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F5755"/>
    <w:multiLevelType w:val="multilevel"/>
    <w:tmpl w:val="2690E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</w:rPr>
    </w:lvl>
    <w:lvl w:ilvl="1">
      <w:start w:val="1"/>
      <w:numFmt w:val="hebrew1"/>
      <w:lvlText w:val="%2."/>
      <w:lvlJc w:val="center"/>
      <w:pPr>
        <w:ind w:left="1324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0"/>
    <w:rsid w:val="00076427"/>
    <w:rsid w:val="000A3D1F"/>
    <w:rsid w:val="00124877"/>
    <w:rsid w:val="0023406B"/>
    <w:rsid w:val="00247003"/>
    <w:rsid w:val="002C6FA8"/>
    <w:rsid w:val="002D3451"/>
    <w:rsid w:val="00455FA8"/>
    <w:rsid w:val="00460030"/>
    <w:rsid w:val="0056502A"/>
    <w:rsid w:val="00582C5F"/>
    <w:rsid w:val="005850CF"/>
    <w:rsid w:val="005D04EC"/>
    <w:rsid w:val="006A60EB"/>
    <w:rsid w:val="00765B39"/>
    <w:rsid w:val="007C39C7"/>
    <w:rsid w:val="007D38CA"/>
    <w:rsid w:val="00817EAD"/>
    <w:rsid w:val="00826A4E"/>
    <w:rsid w:val="008450BC"/>
    <w:rsid w:val="008C6D90"/>
    <w:rsid w:val="008F3FE7"/>
    <w:rsid w:val="00921580"/>
    <w:rsid w:val="00925C59"/>
    <w:rsid w:val="0097387A"/>
    <w:rsid w:val="009B34AE"/>
    <w:rsid w:val="009C02A2"/>
    <w:rsid w:val="009F0C45"/>
    <w:rsid w:val="00A56DA2"/>
    <w:rsid w:val="00A602B3"/>
    <w:rsid w:val="00AD2A5F"/>
    <w:rsid w:val="00AD2F7B"/>
    <w:rsid w:val="00B053F2"/>
    <w:rsid w:val="00B34F8E"/>
    <w:rsid w:val="00C869F7"/>
    <w:rsid w:val="00CA7C26"/>
    <w:rsid w:val="00D565DC"/>
    <w:rsid w:val="00D66F0B"/>
    <w:rsid w:val="00D74F0F"/>
    <w:rsid w:val="00DA2D73"/>
    <w:rsid w:val="00E31173"/>
    <w:rsid w:val="00ED5F27"/>
    <w:rsid w:val="00F34CE4"/>
    <w:rsid w:val="00FE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3DC88"/>
  <w15:docId w15:val="{33D393D9-438A-43A9-8287-73ED7465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DA2"/>
    <w:pPr>
      <w:bidi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heading 2"/>
    <w:basedOn w:val="a"/>
    <w:next w:val="a"/>
    <w:link w:val="20"/>
    <w:uiPriority w:val="9"/>
    <w:qFormat/>
    <w:rsid w:val="00A56D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A56DA2"/>
    <w:pPr>
      <w:keepNext/>
      <w:jc w:val="right"/>
      <w:outlineLvl w:val="2"/>
    </w:pPr>
    <w:rPr>
      <w:rFonts w:cs="David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DA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56DA2"/>
  </w:style>
  <w:style w:type="paragraph" w:styleId="a5">
    <w:name w:val="footer"/>
    <w:basedOn w:val="a"/>
    <w:link w:val="a6"/>
    <w:uiPriority w:val="99"/>
    <w:unhideWhenUsed/>
    <w:rsid w:val="00A56DA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56DA2"/>
  </w:style>
  <w:style w:type="paragraph" w:styleId="a7">
    <w:name w:val="Balloon Text"/>
    <w:basedOn w:val="a"/>
    <w:link w:val="a8"/>
    <w:uiPriority w:val="99"/>
    <w:semiHidden/>
    <w:unhideWhenUsed/>
    <w:rsid w:val="00A56DA2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56DA2"/>
    <w:rPr>
      <w:rFonts w:ascii="Tahoma" w:hAnsi="Tahoma" w:cs="Tahoma"/>
      <w:sz w:val="16"/>
      <w:szCs w:val="16"/>
    </w:rPr>
  </w:style>
  <w:style w:type="character" w:customStyle="1" w:styleId="30">
    <w:name w:val="כותרת 3 תו"/>
    <w:link w:val="3"/>
    <w:rsid w:val="00A56DA2"/>
    <w:rPr>
      <w:rFonts w:ascii="Times New Roman" w:eastAsia="Times New Roman" w:hAnsi="Times New Roman" w:cs="David"/>
      <w:sz w:val="28"/>
      <w:szCs w:val="28"/>
      <w:u w:val="single"/>
      <w:lang w:eastAsia="he-IL"/>
    </w:rPr>
  </w:style>
  <w:style w:type="character" w:customStyle="1" w:styleId="20">
    <w:name w:val="כותרת 2 תו"/>
    <w:link w:val="2"/>
    <w:uiPriority w:val="9"/>
    <w:semiHidden/>
    <w:rsid w:val="00A56DA2"/>
    <w:rPr>
      <w:rFonts w:ascii="Cambria" w:eastAsia="Times New Roman" w:hAnsi="Cambria" w:cs="Times New Roman"/>
      <w:b/>
      <w:bCs/>
      <w:color w:val="4F81BD"/>
      <w:sz w:val="26"/>
      <w:szCs w:val="26"/>
      <w:lang w:eastAsia="he-IL"/>
    </w:rPr>
  </w:style>
  <w:style w:type="character" w:styleId="Hyperlink">
    <w:name w:val="Hyperlink"/>
    <w:rsid w:val="000A3D1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D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va@givat-chen.co.il" TargetMode="External"/><Relationship Id="rId1" Type="http://schemas.openxmlformats.org/officeDocument/2006/relationships/hyperlink" Target="mailto:office@givat-chen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העלאת ארנונה גבעת חן 2022</vt:lpstr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העלאת ארנונה גבעת חן 2022</dc:title>
  <dc:subject>ארנונה</dc:subject>
  <dc:creator>1</dc:creator>
  <cp:keywords/>
  <dc:description/>
  <cp:lastModifiedBy>הילה יוסף</cp:lastModifiedBy>
  <cp:revision>3</cp:revision>
  <cp:lastPrinted>1900-12-31T21:00:00Z</cp:lastPrinted>
  <dcterms:created xsi:type="dcterms:W3CDTF">2022-06-06T11:52:00Z</dcterms:created>
  <dcterms:modified xsi:type="dcterms:W3CDTF">2022-06-06T11:52:00Z</dcterms:modified>
</cp:coreProperties>
</file>